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BF" w:rsidRDefault="00E50013" w:rsidP="006964DC">
      <w:pPr>
        <w:pStyle w:val="Bodytext30"/>
        <w:shd w:val="clear" w:color="auto" w:fill="auto"/>
        <w:tabs>
          <w:tab w:val="left" w:leader="underscore" w:pos="8402"/>
        </w:tabs>
        <w:spacing w:after="356"/>
        <w:ind w:left="6040" w:firstLine="2100"/>
      </w:pPr>
      <w:r>
        <w:t xml:space="preserve">«Утверждаю» Начальник отдела культуры </w:t>
      </w:r>
      <w:r w:rsidR="006964DC">
        <w:t>МР Абзелиловский район _______________</w:t>
      </w:r>
      <w:r>
        <w:t>А.Мусин</w:t>
      </w:r>
    </w:p>
    <w:p w:rsidR="006941BF" w:rsidRPr="00774D9E" w:rsidRDefault="00E50013">
      <w:pPr>
        <w:pStyle w:val="Bodytext30"/>
        <w:shd w:val="clear" w:color="auto" w:fill="auto"/>
        <w:spacing w:after="0" w:line="379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Положение о районном конкурсе кубызистов</w:t>
      </w:r>
      <w:r w:rsidRPr="00774D9E">
        <w:rPr>
          <w:rFonts w:ascii="Times New Roman" w:hAnsi="Times New Roman" w:cs="Times New Roman"/>
          <w:sz w:val="24"/>
          <w:szCs w:val="24"/>
        </w:rPr>
        <w:br/>
        <w:t>и исполнителей горлового пения (узляу)</w:t>
      </w:r>
    </w:p>
    <w:p w:rsidR="006941BF" w:rsidRPr="00774D9E" w:rsidRDefault="00E50013">
      <w:pPr>
        <w:pStyle w:val="Bodytext30"/>
        <w:numPr>
          <w:ilvl w:val="0"/>
          <w:numId w:val="1"/>
        </w:numPr>
        <w:shd w:val="clear" w:color="auto" w:fill="auto"/>
        <w:tabs>
          <w:tab w:val="left" w:pos="3878"/>
        </w:tabs>
        <w:spacing w:after="0" w:line="379" w:lineRule="exact"/>
        <w:ind w:left="316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6941BF" w:rsidRPr="00774D9E" w:rsidRDefault="00E50013">
      <w:pPr>
        <w:pStyle w:val="Bodytext20"/>
        <w:numPr>
          <w:ilvl w:val="0"/>
          <w:numId w:val="2"/>
        </w:numPr>
        <w:shd w:val="clear" w:color="auto" w:fill="auto"/>
        <w:tabs>
          <w:tab w:val="left" w:pos="998"/>
        </w:tabs>
        <w:ind w:left="580" w:firstLine="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МАУ КДЦ «Культурно-досуговый центр» муниципального района Абзелиловский района РБ</w:t>
      </w:r>
    </w:p>
    <w:p w:rsidR="006941BF" w:rsidRPr="00774D9E" w:rsidRDefault="00E50013">
      <w:pPr>
        <w:pStyle w:val="Bodytext20"/>
        <w:numPr>
          <w:ilvl w:val="0"/>
          <w:numId w:val="2"/>
        </w:numPr>
        <w:shd w:val="clear" w:color="auto" w:fill="auto"/>
        <w:tabs>
          <w:tab w:val="left" w:pos="998"/>
        </w:tabs>
        <w:ind w:left="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Ташбулатовский филиал МАУ КДЦ</w:t>
      </w:r>
    </w:p>
    <w:p w:rsidR="006941BF" w:rsidRPr="00774D9E" w:rsidRDefault="00E50013">
      <w:pPr>
        <w:pStyle w:val="Bodytext30"/>
        <w:numPr>
          <w:ilvl w:val="0"/>
          <w:numId w:val="1"/>
        </w:numPr>
        <w:shd w:val="clear" w:color="auto" w:fill="auto"/>
        <w:tabs>
          <w:tab w:val="left" w:pos="3878"/>
        </w:tabs>
        <w:spacing w:after="0" w:line="379" w:lineRule="exact"/>
        <w:ind w:left="316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6941BF" w:rsidRPr="00774D9E" w:rsidRDefault="00E50013">
      <w:pPr>
        <w:pStyle w:val="Bodytext2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Районный конкурс кубызистов и исполнителей горлового пения проводится в целях сохранения, возрождения и дальнейшего развития традиций исполнения на башкирских народных музыкальных инструментах (кубыз), выявления талантливых исполнителей.</w:t>
      </w:r>
    </w:p>
    <w:p w:rsidR="006941BF" w:rsidRPr="00774D9E" w:rsidRDefault="00E50013">
      <w:pPr>
        <w:pStyle w:val="Bodytext20"/>
        <w:shd w:val="clear" w:color="auto" w:fill="auto"/>
        <w:ind w:left="78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6941BF" w:rsidRPr="00774D9E" w:rsidRDefault="00E50013">
      <w:pPr>
        <w:pStyle w:val="Bodytext20"/>
        <w:numPr>
          <w:ilvl w:val="0"/>
          <w:numId w:val="2"/>
        </w:numPr>
        <w:shd w:val="clear" w:color="auto" w:fill="auto"/>
        <w:tabs>
          <w:tab w:val="left" w:pos="75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приобщение молодежи к башкирскому инструментальному фольклору</w:t>
      </w:r>
    </w:p>
    <w:p w:rsidR="006941BF" w:rsidRPr="00774D9E" w:rsidRDefault="00E50013">
      <w:pPr>
        <w:pStyle w:val="Bodytext20"/>
        <w:numPr>
          <w:ilvl w:val="0"/>
          <w:numId w:val="2"/>
        </w:numPr>
        <w:shd w:val="clear" w:color="auto" w:fill="auto"/>
        <w:tabs>
          <w:tab w:val="left" w:pos="750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пропаганда и популяризация искусства игры на кубызе и исполнения горлового пения (узляу)</w:t>
      </w:r>
    </w:p>
    <w:p w:rsidR="006941BF" w:rsidRPr="00774D9E" w:rsidRDefault="00E50013">
      <w:pPr>
        <w:pStyle w:val="Bodytext30"/>
        <w:numPr>
          <w:ilvl w:val="0"/>
          <w:numId w:val="1"/>
        </w:numPr>
        <w:shd w:val="clear" w:color="auto" w:fill="auto"/>
        <w:tabs>
          <w:tab w:val="left" w:pos="2666"/>
        </w:tabs>
        <w:spacing w:after="0" w:line="379" w:lineRule="exact"/>
        <w:ind w:left="196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Условия и порядок проведения конкурса</w:t>
      </w:r>
    </w:p>
    <w:p w:rsidR="006941BF" w:rsidRPr="00774D9E" w:rsidRDefault="00E50013">
      <w:pPr>
        <w:pStyle w:val="Bodytext20"/>
        <w:shd w:val="clear" w:color="auto" w:fill="auto"/>
        <w:ind w:firstLine="40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Районный конкурс кубызистов и исполнител</w:t>
      </w:r>
      <w:r w:rsidR="0025372D" w:rsidRPr="00774D9E">
        <w:rPr>
          <w:rFonts w:ascii="Times New Roman" w:hAnsi="Times New Roman" w:cs="Times New Roman"/>
          <w:sz w:val="24"/>
          <w:szCs w:val="24"/>
        </w:rPr>
        <w:t>ей горлового пения проводится 28</w:t>
      </w:r>
      <w:r w:rsidRPr="00774D9E">
        <w:rPr>
          <w:rFonts w:ascii="Times New Roman" w:hAnsi="Times New Roman" w:cs="Times New Roman"/>
          <w:sz w:val="24"/>
          <w:szCs w:val="24"/>
        </w:rPr>
        <w:t xml:space="preserve"> </w:t>
      </w:r>
      <w:r w:rsidR="0025372D" w:rsidRPr="00774D9E">
        <w:rPr>
          <w:rFonts w:ascii="Times New Roman" w:hAnsi="Times New Roman" w:cs="Times New Roman"/>
          <w:sz w:val="24"/>
          <w:szCs w:val="24"/>
        </w:rPr>
        <w:t>февраля</w:t>
      </w:r>
      <w:r w:rsidRPr="00774D9E">
        <w:rPr>
          <w:rFonts w:ascii="Times New Roman" w:hAnsi="Times New Roman" w:cs="Times New Roman"/>
          <w:sz w:val="24"/>
          <w:szCs w:val="24"/>
        </w:rPr>
        <w:t xml:space="preserve"> 201</w:t>
      </w:r>
      <w:r w:rsidR="0025372D" w:rsidRPr="00774D9E">
        <w:rPr>
          <w:rFonts w:ascii="Times New Roman" w:hAnsi="Times New Roman" w:cs="Times New Roman"/>
          <w:sz w:val="24"/>
          <w:szCs w:val="24"/>
        </w:rPr>
        <w:t>9</w:t>
      </w:r>
      <w:r w:rsidRPr="00774D9E">
        <w:rPr>
          <w:rFonts w:ascii="Times New Roman" w:hAnsi="Times New Roman" w:cs="Times New Roman"/>
          <w:sz w:val="24"/>
          <w:szCs w:val="24"/>
        </w:rPr>
        <w:t xml:space="preserve"> г. в 11.00 ч. в Ташбулатовском филиале МАУ КДЦ.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В конкурсе принимают участие исполнители на кубызе, горлового пения, а также ансамбли кубызистов.</w:t>
      </w:r>
    </w:p>
    <w:p w:rsidR="008E38B5" w:rsidRPr="00774D9E" w:rsidRDefault="008E38B5">
      <w:pPr>
        <w:pStyle w:val="Bodytext20"/>
        <w:shd w:val="clear" w:color="auto" w:fill="auto"/>
        <w:spacing w:line="374" w:lineRule="exact"/>
        <w:ind w:firstLine="400"/>
        <w:rPr>
          <w:rFonts w:ascii="Times New Roman" w:hAnsi="Times New Roman" w:cs="Times New Roman"/>
          <w:sz w:val="24"/>
          <w:szCs w:val="24"/>
        </w:rPr>
      </w:pPr>
    </w:p>
    <w:p w:rsidR="006941BF" w:rsidRPr="00774D9E" w:rsidRDefault="00E50013" w:rsidP="00784AC3">
      <w:pPr>
        <w:pStyle w:val="Bodytext30"/>
        <w:shd w:val="clear" w:color="auto" w:fill="auto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Конкурс кубызистов и ансамблей кубызистов проводится в двух</w:t>
      </w:r>
      <w:r w:rsidRPr="00774D9E">
        <w:rPr>
          <w:rFonts w:ascii="Times New Roman" w:hAnsi="Times New Roman" w:cs="Times New Roman"/>
          <w:sz w:val="24"/>
          <w:szCs w:val="24"/>
        </w:rPr>
        <w:br/>
        <w:t>возрастных категориях: до 16 лет и старше 16 лет.</w:t>
      </w:r>
    </w:p>
    <w:p w:rsidR="00784AC3" w:rsidRPr="00774D9E" w:rsidRDefault="00784AC3" w:rsidP="00784AC3">
      <w:pPr>
        <w:pStyle w:val="Bodytext30"/>
        <w:shd w:val="clear" w:color="auto" w:fill="auto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941BF" w:rsidRPr="00774D9E" w:rsidRDefault="00E50013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74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Традиционная народная мелодия, без сопровождения (2 мин).</w:t>
      </w:r>
    </w:p>
    <w:p w:rsidR="006941BF" w:rsidRPr="00774D9E" w:rsidRDefault="00E50013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74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Импровизация, без сопровождения (3 мин.; обязательна тем</w:t>
      </w:r>
      <w:r w:rsidR="00E7746D" w:rsidRPr="00774D9E">
        <w:rPr>
          <w:rFonts w:ascii="Times New Roman" w:hAnsi="Times New Roman" w:cs="Times New Roman"/>
          <w:sz w:val="24"/>
          <w:szCs w:val="24"/>
        </w:rPr>
        <w:t>а импровизации, например «</w:t>
      </w:r>
      <w:r w:rsidR="00E7746D" w:rsidRPr="00774D9E">
        <w:rPr>
          <w:rFonts w:ascii="Times New Roman" w:hAnsi="Times New Roman" w:cs="Times New Roman"/>
          <w:sz w:val="24"/>
          <w:szCs w:val="24"/>
          <w:lang w:val="ba-RU"/>
        </w:rPr>
        <w:t>Ҡырҡ</w:t>
      </w:r>
      <w:r w:rsidR="00E7746D" w:rsidRPr="00774D9E">
        <w:rPr>
          <w:rFonts w:ascii="Times New Roman" w:hAnsi="Times New Roman" w:cs="Times New Roman"/>
          <w:sz w:val="24"/>
          <w:szCs w:val="24"/>
        </w:rPr>
        <w:t>ты буйында», "</w:t>
      </w:r>
      <w:r w:rsidR="00E7746D" w:rsidRPr="00774D9E">
        <w:rPr>
          <w:rFonts w:ascii="Times New Roman" w:hAnsi="Times New Roman" w:cs="Times New Roman"/>
          <w:sz w:val="24"/>
          <w:szCs w:val="24"/>
          <w:lang w:val="ba-RU"/>
        </w:rPr>
        <w:t>Йәйг</w:t>
      </w:r>
      <w:r w:rsidRPr="00774D9E">
        <w:rPr>
          <w:rFonts w:ascii="Times New Roman" w:hAnsi="Times New Roman" w:cs="Times New Roman"/>
          <w:sz w:val="24"/>
          <w:szCs w:val="24"/>
        </w:rPr>
        <w:t>е та</w:t>
      </w:r>
      <w:r w:rsidR="00E7746D" w:rsidRPr="00774D9E">
        <w:rPr>
          <w:rFonts w:ascii="Times New Roman" w:hAnsi="Times New Roman" w:cs="Times New Roman"/>
          <w:sz w:val="24"/>
          <w:szCs w:val="24"/>
          <w:lang w:val="ba-RU"/>
        </w:rPr>
        <w:t>ң</w:t>
      </w:r>
      <w:r w:rsidRPr="00774D9E">
        <w:rPr>
          <w:rFonts w:ascii="Times New Roman" w:hAnsi="Times New Roman" w:cs="Times New Roman"/>
          <w:sz w:val="24"/>
          <w:szCs w:val="24"/>
        </w:rPr>
        <w:t>" и.т.д.)</w:t>
      </w:r>
    </w:p>
    <w:p w:rsidR="006941BF" w:rsidRPr="00774D9E" w:rsidRDefault="00E50013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74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Темповая (плясовая) в сопровождении баяна, курая или ансамбля народных инструментов (3 мин). Конкурсант может исполнить произведение под фонограмму музыкального сопровождения (минус).</w:t>
      </w:r>
    </w:p>
    <w:p w:rsidR="006941BF" w:rsidRPr="00774D9E" w:rsidRDefault="00E50013">
      <w:pPr>
        <w:pStyle w:val="Bodytext30"/>
        <w:shd w:val="clear" w:color="auto" w:fill="auto"/>
        <w:spacing w:after="0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Конкурс исполнителей горлового пения (узляу). В конкурсе</w:t>
      </w:r>
      <w:r w:rsidRPr="00774D9E">
        <w:rPr>
          <w:rFonts w:ascii="Times New Roman" w:hAnsi="Times New Roman" w:cs="Times New Roman"/>
          <w:sz w:val="24"/>
          <w:szCs w:val="24"/>
        </w:rPr>
        <w:br/>
        <w:t>принимают участие конкурсанты старше 16 лет.</w:t>
      </w:r>
    </w:p>
    <w:p w:rsidR="006941BF" w:rsidRPr="00774D9E" w:rsidRDefault="00784AC3" w:rsidP="00784AC3">
      <w:pPr>
        <w:pStyle w:val="Bodytext20"/>
        <w:shd w:val="clear" w:color="auto" w:fill="auto"/>
        <w:tabs>
          <w:tab w:val="left" w:pos="1044"/>
        </w:tabs>
        <w:spacing w:line="374" w:lineRule="exact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Style w:val="Bodytext2Bold"/>
          <w:rFonts w:ascii="Times New Roman" w:hAnsi="Times New Roman" w:cs="Times New Roman"/>
          <w:sz w:val="24"/>
          <w:szCs w:val="24"/>
        </w:rPr>
        <w:t>1</w:t>
      </w:r>
      <w:r w:rsidR="00E50013" w:rsidRPr="00774D9E">
        <w:rPr>
          <w:rStyle w:val="Bodytext2Bold"/>
          <w:rFonts w:ascii="Times New Roman" w:hAnsi="Times New Roman" w:cs="Times New Roman"/>
          <w:sz w:val="24"/>
          <w:szCs w:val="24"/>
        </w:rPr>
        <w:t xml:space="preserve">. </w:t>
      </w:r>
      <w:r w:rsidR="00E50013" w:rsidRPr="00774D9E">
        <w:rPr>
          <w:rFonts w:ascii="Times New Roman" w:hAnsi="Times New Roman" w:cs="Times New Roman"/>
          <w:sz w:val="24"/>
          <w:szCs w:val="24"/>
        </w:rPr>
        <w:t>Импровизация, без сопровождения.</w:t>
      </w:r>
    </w:p>
    <w:p w:rsidR="006941BF" w:rsidRPr="00774D9E" w:rsidRDefault="00784AC3" w:rsidP="00784AC3">
      <w:pPr>
        <w:pStyle w:val="Bodytext20"/>
        <w:shd w:val="clear" w:color="auto" w:fill="auto"/>
        <w:tabs>
          <w:tab w:val="left" w:pos="1137"/>
        </w:tabs>
        <w:spacing w:line="374" w:lineRule="exact"/>
        <w:ind w:left="740" w:firstLine="0"/>
        <w:rPr>
          <w:rFonts w:ascii="Times New Roman" w:hAnsi="Times New Roman" w:cs="Times New Roman"/>
          <w:sz w:val="24"/>
          <w:szCs w:val="24"/>
        </w:rPr>
      </w:pPr>
      <w:r w:rsidRPr="00774D9E">
        <w:rPr>
          <w:rStyle w:val="Bodytext2Bold"/>
          <w:rFonts w:ascii="Times New Roman" w:hAnsi="Times New Roman" w:cs="Times New Roman"/>
          <w:sz w:val="24"/>
          <w:szCs w:val="24"/>
        </w:rPr>
        <w:t>2</w:t>
      </w:r>
      <w:r w:rsidR="00E50013" w:rsidRPr="00774D9E">
        <w:rPr>
          <w:rStyle w:val="Bodytext2Bold"/>
          <w:rFonts w:ascii="Times New Roman" w:hAnsi="Times New Roman" w:cs="Times New Roman"/>
          <w:sz w:val="24"/>
          <w:szCs w:val="24"/>
        </w:rPr>
        <w:t xml:space="preserve">. </w:t>
      </w:r>
      <w:r w:rsidR="00E50013" w:rsidRPr="00774D9E">
        <w:rPr>
          <w:rFonts w:ascii="Times New Roman" w:hAnsi="Times New Roman" w:cs="Times New Roman"/>
          <w:sz w:val="24"/>
          <w:szCs w:val="24"/>
        </w:rPr>
        <w:t>Импровизация в сопровождении баяна, курая или ансамбля народных инструментов.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lastRenderedPageBreak/>
        <w:t>Обязательно знание истории и легенды исполняемой мелодии. Поощряется программа из редко исполняемых мелодий.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Учитывается сценическая культура, артистичность, национальный костюм, синхронность, техника и мастерство исполнения.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В целях повышения исполнительского мастерства конкурсантов будет организован мастер-класс под руководством видных деятелей культуры, мастеров искусств.</w:t>
      </w:r>
    </w:p>
    <w:p w:rsidR="006941BF" w:rsidRPr="00774D9E" w:rsidRDefault="00E50013">
      <w:pPr>
        <w:pStyle w:val="Bodytext30"/>
        <w:shd w:val="clear" w:color="auto" w:fill="auto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Награждение участников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По итогам конкурса, победителям присуждаются 1,2,3 места в каждой категории. Лучшие участники награждаются дипломами.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Выступление всех конкурсантов на одной сцене</w:t>
      </w:r>
    </w:p>
    <w:p w:rsidR="006941BF" w:rsidRPr="00774D9E" w:rsidRDefault="00E50013">
      <w:pPr>
        <w:pStyle w:val="Bodytext30"/>
        <w:numPr>
          <w:ilvl w:val="0"/>
          <w:numId w:val="1"/>
        </w:numPr>
        <w:shd w:val="clear" w:color="auto" w:fill="auto"/>
        <w:tabs>
          <w:tab w:val="left" w:pos="4338"/>
        </w:tabs>
        <w:spacing w:after="0"/>
        <w:ind w:left="370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Жюри конкурса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firstLine="38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В состав жюри входят известные мастера искусств, деятели культуры республики и района, знатоки народного искусства.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Жюри вправе:</w:t>
      </w:r>
    </w:p>
    <w:p w:rsidR="006941BF" w:rsidRPr="00774D9E" w:rsidRDefault="00E50013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line="374" w:lineRule="exact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6941BF" w:rsidRPr="00774D9E" w:rsidRDefault="00E50013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line="374" w:lineRule="exact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присуждать какое-либо место нескольким участникам;</w:t>
      </w:r>
    </w:p>
    <w:p w:rsidR="006941BF" w:rsidRPr="00774D9E" w:rsidRDefault="00E50013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line="374" w:lineRule="exact"/>
        <w:ind w:left="1080" w:hanging="34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присуждать дипломы за редко исполняемую народную мелодию, самому юному и старшему участнику.</w:t>
      </w:r>
      <w:bookmarkStart w:id="0" w:name="_GoBack"/>
      <w:bookmarkEnd w:id="0"/>
    </w:p>
    <w:p w:rsidR="006941BF" w:rsidRPr="00774D9E" w:rsidRDefault="00E50013">
      <w:pPr>
        <w:pStyle w:val="Bodytext20"/>
        <w:shd w:val="clear" w:color="auto" w:fill="auto"/>
        <w:spacing w:line="374" w:lineRule="exact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Кроме того, могут учреждаться специальные призы</w:t>
      </w:r>
    </w:p>
    <w:p w:rsidR="006941BF" w:rsidRPr="00774D9E" w:rsidRDefault="00E50013">
      <w:pPr>
        <w:pStyle w:val="Bodytext20"/>
        <w:numPr>
          <w:ilvl w:val="0"/>
          <w:numId w:val="1"/>
        </w:numPr>
        <w:shd w:val="clear" w:color="auto" w:fill="auto"/>
        <w:tabs>
          <w:tab w:val="left" w:pos="3649"/>
        </w:tabs>
        <w:spacing w:line="374" w:lineRule="exact"/>
        <w:ind w:left="380" w:right="1000" w:firstLine="2540"/>
        <w:rPr>
          <w:rFonts w:ascii="Times New Roman" w:hAnsi="Times New Roman" w:cs="Times New Roman"/>
          <w:sz w:val="24"/>
          <w:szCs w:val="24"/>
        </w:rPr>
      </w:pPr>
      <w:r w:rsidRPr="00774D9E">
        <w:rPr>
          <w:rStyle w:val="Bodytext2Bold"/>
          <w:rFonts w:ascii="Times New Roman" w:hAnsi="Times New Roman" w:cs="Times New Roman"/>
          <w:sz w:val="24"/>
          <w:szCs w:val="24"/>
        </w:rPr>
        <w:t xml:space="preserve">Финансирование конкурса </w:t>
      </w:r>
      <w:r w:rsidRPr="00774D9E">
        <w:rPr>
          <w:rFonts w:ascii="Times New Roman" w:hAnsi="Times New Roman" w:cs="Times New Roman"/>
          <w:sz w:val="24"/>
          <w:szCs w:val="24"/>
        </w:rPr>
        <w:t>Организационный взнос с одного солиста до 16 лет - 50 рублей, взрослым -100 рублей, с ансамбля - 200 рублей</w:t>
      </w:r>
    </w:p>
    <w:p w:rsidR="006941BF" w:rsidRPr="00774D9E" w:rsidRDefault="00E50013">
      <w:pPr>
        <w:pStyle w:val="Bodytext30"/>
        <w:numPr>
          <w:ilvl w:val="0"/>
          <w:numId w:val="1"/>
        </w:numPr>
        <w:shd w:val="clear" w:color="auto" w:fill="auto"/>
        <w:tabs>
          <w:tab w:val="left" w:pos="4338"/>
        </w:tabs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Адрес оргкомитета</w:t>
      </w:r>
    </w:p>
    <w:p w:rsidR="00B044B8" w:rsidRPr="00774D9E" w:rsidRDefault="00E50013">
      <w:pPr>
        <w:pStyle w:val="Bodytext20"/>
        <w:shd w:val="clear" w:color="auto" w:fill="auto"/>
        <w:spacing w:line="374" w:lineRule="exact"/>
        <w:ind w:left="380" w:firstLine="360"/>
        <w:rPr>
          <w:rFonts w:ascii="Times New Roman" w:hAnsi="Times New Roman" w:cs="Times New Roman"/>
          <w:sz w:val="24"/>
          <w:szCs w:val="24"/>
          <w:lang w:val="ba-RU"/>
        </w:rPr>
      </w:pPr>
      <w:r w:rsidRPr="00774D9E">
        <w:rPr>
          <w:rFonts w:ascii="Times New Roman" w:hAnsi="Times New Roman" w:cs="Times New Roman"/>
          <w:sz w:val="24"/>
          <w:szCs w:val="24"/>
        </w:rPr>
        <w:t>Заявки на уча</w:t>
      </w:r>
      <w:r w:rsidR="00E7746D" w:rsidRPr="00774D9E">
        <w:rPr>
          <w:rFonts w:ascii="Times New Roman" w:hAnsi="Times New Roman" w:cs="Times New Roman"/>
          <w:sz w:val="24"/>
          <w:szCs w:val="24"/>
        </w:rPr>
        <w:t xml:space="preserve">стие в конкурсе принимаются до </w:t>
      </w:r>
      <w:r w:rsidR="00E7746D" w:rsidRPr="00774D9E">
        <w:rPr>
          <w:rFonts w:ascii="Times New Roman" w:hAnsi="Times New Roman" w:cs="Times New Roman"/>
          <w:sz w:val="24"/>
          <w:szCs w:val="24"/>
          <w:lang w:val="ba-RU"/>
        </w:rPr>
        <w:t>27</w:t>
      </w:r>
      <w:r w:rsidRPr="00774D9E">
        <w:rPr>
          <w:rFonts w:ascii="Times New Roman" w:hAnsi="Times New Roman" w:cs="Times New Roman"/>
          <w:sz w:val="24"/>
          <w:szCs w:val="24"/>
        </w:rPr>
        <w:t xml:space="preserve"> </w:t>
      </w:r>
      <w:r w:rsidR="00E7746D" w:rsidRPr="00774D9E">
        <w:rPr>
          <w:rFonts w:ascii="Times New Roman" w:hAnsi="Times New Roman" w:cs="Times New Roman"/>
          <w:sz w:val="24"/>
          <w:szCs w:val="24"/>
          <w:lang w:val="ba-RU"/>
        </w:rPr>
        <w:t>февраля</w:t>
      </w:r>
      <w:r w:rsidRPr="00774D9E">
        <w:rPr>
          <w:rFonts w:ascii="Times New Roman" w:hAnsi="Times New Roman" w:cs="Times New Roman"/>
          <w:sz w:val="24"/>
          <w:szCs w:val="24"/>
        </w:rPr>
        <w:t xml:space="preserve"> 201</w:t>
      </w:r>
      <w:r w:rsidR="00E7746D" w:rsidRPr="00774D9E">
        <w:rPr>
          <w:rFonts w:ascii="Times New Roman" w:hAnsi="Times New Roman" w:cs="Times New Roman"/>
          <w:sz w:val="24"/>
          <w:szCs w:val="24"/>
          <w:lang w:val="ba-RU"/>
        </w:rPr>
        <w:t>9</w:t>
      </w:r>
      <w:r w:rsidRPr="00774D9E">
        <w:rPr>
          <w:rFonts w:ascii="Times New Roman" w:hAnsi="Times New Roman" w:cs="Times New Roman"/>
          <w:sz w:val="24"/>
          <w:szCs w:val="24"/>
        </w:rPr>
        <w:t xml:space="preserve"> г. по адресу: 453612, РБ Абзелиловский р-н, </w:t>
      </w:r>
      <w:r w:rsidR="00E7746D" w:rsidRPr="00774D9E">
        <w:rPr>
          <w:rFonts w:ascii="Times New Roman" w:hAnsi="Times New Roman" w:cs="Times New Roman"/>
          <w:sz w:val="24"/>
          <w:szCs w:val="24"/>
          <w:lang w:val="ba-RU"/>
        </w:rPr>
        <w:t>с.Ташбулатово,</w:t>
      </w:r>
      <w:r w:rsidRPr="00774D9E">
        <w:rPr>
          <w:rFonts w:ascii="Times New Roman" w:hAnsi="Times New Roman" w:cs="Times New Roman"/>
          <w:sz w:val="24"/>
          <w:szCs w:val="24"/>
        </w:rPr>
        <w:t>ул. Центральная,</w:t>
      </w:r>
      <w:r w:rsidR="00120152" w:rsidRPr="00774D9E">
        <w:rPr>
          <w:rFonts w:ascii="Times New Roman" w:hAnsi="Times New Roman" w:cs="Times New Roman"/>
          <w:sz w:val="24"/>
          <w:szCs w:val="24"/>
        </w:rPr>
        <w:t xml:space="preserve"> 16, по тел. 89625382987 (Зульфира</w:t>
      </w:r>
      <w:r w:rsidRPr="00774D9E">
        <w:rPr>
          <w:rFonts w:ascii="Times New Roman" w:hAnsi="Times New Roman" w:cs="Times New Roman"/>
          <w:sz w:val="24"/>
          <w:szCs w:val="24"/>
        </w:rPr>
        <w:t xml:space="preserve">) или на эл. почту: </w:t>
      </w:r>
      <w:r w:rsidR="00122726" w:rsidRPr="00774D9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hyperlink r:id="rId7" w:history="1">
        <w:r w:rsidR="00122726" w:rsidRPr="00774D9E">
          <w:rPr>
            <w:rStyle w:val="a3"/>
            <w:rFonts w:ascii="Times New Roman" w:hAnsi="Times New Roman" w:cs="Times New Roman"/>
            <w:sz w:val="24"/>
            <w:szCs w:val="24"/>
          </w:rPr>
          <w:t>zulfira.karagujina@yandex.ru</w:t>
        </w:r>
      </w:hyperlink>
      <w:r w:rsidR="00122726" w:rsidRPr="00774D9E">
        <w:rPr>
          <w:rFonts w:ascii="Times New Roman" w:hAnsi="Times New Roman" w:cs="Times New Roman"/>
          <w:color w:val="999999"/>
          <w:sz w:val="24"/>
          <w:szCs w:val="24"/>
          <w:lang w:val="ba-RU"/>
        </w:rPr>
        <w:t xml:space="preserve"> </w:t>
      </w:r>
    </w:p>
    <w:p w:rsidR="006941BF" w:rsidRPr="00774D9E" w:rsidRDefault="00E50013">
      <w:pPr>
        <w:pStyle w:val="Bodytext20"/>
        <w:shd w:val="clear" w:color="auto" w:fill="auto"/>
        <w:spacing w:line="374" w:lineRule="exact"/>
        <w:ind w:left="380" w:firstLine="360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 xml:space="preserve"> Справки по тел.: 2-07-34 (МО); 89625382987</w:t>
      </w:r>
    </w:p>
    <w:p w:rsidR="006941BF" w:rsidRPr="00774D9E" w:rsidRDefault="00E50013">
      <w:pPr>
        <w:pStyle w:val="Tablecaption0"/>
        <w:framePr w:w="9437" w:wrap="notBeside" w:vAnchor="text" w:hAnchor="text" w:xAlign="center" w:y="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774D9E">
        <w:rPr>
          <w:rFonts w:ascii="Times New Roman" w:hAnsi="Times New Roman" w:cs="Times New Roman"/>
          <w:sz w:val="24"/>
          <w:szCs w:val="24"/>
        </w:rPr>
        <w:t>Форма заявки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2395"/>
        <w:gridCol w:w="1978"/>
        <w:gridCol w:w="2266"/>
      </w:tblGrid>
      <w:tr w:rsidR="006941BF" w:rsidRPr="00774D9E">
        <w:trPr>
          <w:trHeight w:hRule="exact" w:val="374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941BF" w:rsidRPr="00774D9E">
        <w:trPr>
          <w:trHeight w:hRule="exact" w:val="331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филиала (ЦСДК,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человек в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6941BF" w:rsidRPr="00774D9E">
        <w:trPr>
          <w:trHeight w:hRule="exact" w:val="341"/>
          <w:jc w:val="center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(ФИО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СК)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солиста</w:t>
            </w:r>
          </w:p>
        </w:tc>
      </w:tr>
      <w:tr w:rsidR="006941BF" w:rsidRPr="00774D9E">
        <w:trPr>
          <w:trHeight w:hRule="exact" w:val="691"/>
          <w:jc w:val="center"/>
        </w:trPr>
        <w:tc>
          <w:tcPr>
            <w:tcW w:w="2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1BF" w:rsidRPr="00774D9E" w:rsidRDefault="00E50013">
            <w:pPr>
              <w:pStyle w:val="Bodytext20"/>
              <w:framePr w:w="9437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E">
              <w:rPr>
                <w:rStyle w:val="Bodytext2115ptBold"/>
                <w:rFonts w:ascii="Times New Roman" w:hAnsi="Times New Roman" w:cs="Times New Roman"/>
                <w:sz w:val="24"/>
                <w:szCs w:val="24"/>
              </w:rPr>
              <w:t>руководителя или солиста)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1BF" w:rsidRPr="00774D9E" w:rsidRDefault="006941BF">
            <w:pPr>
              <w:framePr w:w="94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41BF" w:rsidRPr="00774D9E" w:rsidRDefault="006941BF">
            <w:pPr>
              <w:framePr w:w="94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BF" w:rsidRPr="00774D9E" w:rsidRDefault="006941BF">
            <w:pPr>
              <w:framePr w:w="94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941BF" w:rsidRPr="00774D9E" w:rsidRDefault="006941BF">
      <w:pPr>
        <w:framePr w:w="9437" w:wrap="notBeside" w:vAnchor="text" w:hAnchor="text" w:xAlign="center" w:y="1"/>
        <w:rPr>
          <w:rFonts w:ascii="Times New Roman" w:hAnsi="Times New Roman" w:cs="Times New Roman"/>
        </w:rPr>
      </w:pPr>
    </w:p>
    <w:p w:rsidR="006941BF" w:rsidRPr="00774D9E" w:rsidRDefault="006941BF">
      <w:pPr>
        <w:rPr>
          <w:rFonts w:ascii="Times New Roman" w:hAnsi="Times New Roman" w:cs="Times New Roman"/>
        </w:rPr>
      </w:pPr>
    </w:p>
    <w:p w:rsidR="006941BF" w:rsidRPr="00774D9E" w:rsidRDefault="006941BF">
      <w:pPr>
        <w:rPr>
          <w:rFonts w:ascii="Times New Roman" w:hAnsi="Times New Roman" w:cs="Times New Roman"/>
        </w:rPr>
      </w:pPr>
    </w:p>
    <w:sectPr w:rsidR="006941BF" w:rsidRPr="00774D9E">
      <w:pgSz w:w="11900" w:h="16840"/>
      <w:pgMar w:top="1239" w:right="674" w:bottom="962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F0" w:rsidRDefault="002C2DF0">
      <w:r>
        <w:separator/>
      </w:r>
    </w:p>
  </w:endnote>
  <w:endnote w:type="continuationSeparator" w:id="0">
    <w:p w:rsidR="002C2DF0" w:rsidRDefault="002C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F0" w:rsidRDefault="002C2DF0"/>
  </w:footnote>
  <w:footnote w:type="continuationSeparator" w:id="0">
    <w:p w:rsidR="002C2DF0" w:rsidRDefault="002C2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3F00"/>
    <w:multiLevelType w:val="multilevel"/>
    <w:tmpl w:val="6D22485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724ED"/>
    <w:multiLevelType w:val="multilevel"/>
    <w:tmpl w:val="B6429F76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BD4FF9"/>
    <w:multiLevelType w:val="multilevel"/>
    <w:tmpl w:val="B6929EFE"/>
    <w:lvl w:ilvl="0">
      <w:start w:val="1"/>
      <w:numFmt w:val="upperRoman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9F3DD6"/>
    <w:multiLevelType w:val="multilevel"/>
    <w:tmpl w:val="0A5A96DE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41BF"/>
    <w:rsid w:val="000B7820"/>
    <w:rsid w:val="00120152"/>
    <w:rsid w:val="00122726"/>
    <w:rsid w:val="00231360"/>
    <w:rsid w:val="0025372D"/>
    <w:rsid w:val="002C2DF0"/>
    <w:rsid w:val="006941BF"/>
    <w:rsid w:val="006964DC"/>
    <w:rsid w:val="00774D9E"/>
    <w:rsid w:val="00784AC3"/>
    <w:rsid w:val="008E38B5"/>
    <w:rsid w:val="00B044B8"/>
    <w:rsid w:val="00B80EF3"/>
    <w:rsid w:val="00E50013"/>
    <w:rsid w:val="00E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3D0B-F30A-4E1C-A7DF-DAB1E207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5ptBold">
    <w:name w:val="Body text (2) + 11.5 pt;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374" w:lineRule="exact"/>
      <w:jc w:val="both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9" w:lineRule="exact"/>
      <w:ind w:hanging="380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74" w:lineRule="exact"/>
      <w:jc w:val="center"/>
    </w:pPr>
    <w:rPr>
      <w:rFonts w:ascii="Palatino Linotype" w:eastAsia="Palatino Linotype" w:hAnsi="Palatino Linotype" w:cs="Palatino Linotype"/>
      <w:b/>
      <w:bCs/>
      <w:sz w:val="30"/>
      <w:szCs w:val="3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lfira.karaguj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Ïîëüçîâàòåëü</dc:creator>
  <cp:keywords>MRV99D5.jpg, MRV99D51.jpg</cp:keywords>
  <cp:lastModifiedBy>Vahit</cp:lastModifiedBy>
  <cp:revision>11</cp:revision>
  <cp:lastPrinted>2019-02-12T05:10:00Z</cp:lastPrinted>
  <dcterms:created xsi:type="dcterms:W3CDTF">2019-02-11T06:22:00Z</dcterms:created>
  <dcterms:modified xsi:type="dcterms:W3CDTF">2019-02-12T05:11:00Z</dcterms:modified>
</cp:coreProperties>
</file>